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A31" w:rsidRPr="006B5A31" w:rsidRDefault="006B5A31" w:rsidP="009D6493">
      <w:pPr>
        <w:jc w:val="center"/>
        <w:rPr>
          <w:rFonts w:ascii="Arial" w:hAnsi="Arial" w:cs="Arial"/>
          <w:sz w:val="24"/>
          <w:szCs w:val="24"/>
        </w:rPr>
      </w:pPr>
      <w:r w:rsidRPr="006B5A31">
        <w:rPr>
          <w:rFonts w:ascii="Arial" w:hAnsi="Arial" w:cs="Arial"/>
          <w:b/>
          <w:sz w:val="24"/>
          <w:szCs w:val="24"/>
          <w:lang w:val="es-MX"/>
        </w:rPr>
        <w:t xml:space="preserve">REGISTRÓ DIARIO </w:t>
      </w:r>
      <w:r w:rsidR="00D3206D">
        <w:rPr>
          <w:rFonts w:ascii="Arial" w:hAnsi="Arial" w:cs="Arial"/>
          <w:b/>
          <w:sz w:val="24"/>
          <w:szCs w:val="24"/>
          <w:lang w:val="es-MX"/>
        </w:rPr>
        <w:t>NOVIEMBRE</w:t>
      </w:r>
      <w:r w:rsidRPr="006B5A31">
        <w:rPr>
          <w:rFonts w:ascii="Arial" w:hAnsi="Arial" w:cs="Arial"/>
          <w:b/>
          <w:sz w:val="24"/>
          <w:szCs w:val="24"/>
          <w:lang w:val="es-MX"/>
        </w:rPr>
        <w:t xml:space="preserve"> DE 2025</w:t>
      </w:r>
    </w:p>
    <w:p w:rsidR="006B5A31" w:rsidRPr="006B5A31" w:rsidRDefault="00306DEE" w:rsidP="006B5A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01/12/2025</w:t>
      </w:r>
      <w:r w:rsidR="006B5A31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28</w:t>
      </w:r>
      <w:r w:rsidR="006B5A31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10</w:t>
      </w:r>
      <w:r w:rsidR="006B5A31" w:rsidRPr="006B5A31">
        <w:rPr>
          <w:rFonts w:ascii="Arial" w:hAnsi="Arial" w:cs="Arial"/>
          <w:sz w:val="24"/>
          <w:szCs w:val="24"/>
        </w:rPr>
        <w:t xml:space="preserve">, oficio para reclamar turnos </w:t>
      </w:r>
      <w:r>
        <w:rPr>
          <w:rFonts w:ascii="Arial" w:hAnsi="Arial" w:cs="Arial"/>
          <w:sz w:val="24"/>
          <w:szCs w:val="24"/>
        </w:rPr>
        <w:t>6</w:t>
      </w:r>
      <w:r w:rsidR="006B5A31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2</w:t>
      </w:r>
      <w:r w:rsidR="006B5A31" w:rsidRPr="006B5A31">
        <w:rPr>
          <w:rFonts w:ascii="Arial" w:hAnsi="Arial" w:cs="Arial"/>
          <w:sz w:val="24"/>
          <w:szCs w:val="24"/>
        </w:rPr>
        <w:t xml:space="preserve">, antecedentes </w:t>
      </w:r>
      <w:r>
        <w:rPr>
          <w:rFonts w:ascii="Arial" w:hAnsi="Arial" w:cs="Arial"/>
          <w:sz w:val="24"/>
          <w:szCs w:val="24"/>
        </w:rPr>
        <w:t>1</w:t>
      </w:r>
      <w:r w:rsidR="006B5A31" w:rsidRPr="006B5A31">
        <w:rPr>
          <w:rFonts w:ascii="Arial" w:hAnsi="Arial" w:cs="Arial"/>
          <w:sz w:val="24"/>
          <w:szCs w:val="24"/>
        </w:rPr>
        <w:t xml:space="preserve">. </w:t>
      </w:r>
    </w:p>
    <w:p w:rsidR="006B5A31" w:rsidRDefault="00306DEE" w:rsidP="006B5A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02/12/2025</w:t>
      </w:r>
      <w:r w:rsidR="006B5A31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55</w:t>
      </w:r>
      <w:r w:rsidR="006B5A31" w:rsidRPr="006B5A31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6B5A31" w:rsidRPr="006B5A31">
        <w:rPr>
          <w:rFonts w:ascii="Arial" w:hAnsi="Arial" w:cs="Arial"/>
          <w:sz w:val="24"/>
          <w:szCs w:val="24"/>
        </w:rPr>
        <w:t xml:space="preserve">verificación papel notarial </w:t>
      </w:r>
      <w:r>
        <w:rPr>
          <w:rFonts w:ascii="Arial" w:hAnsi="Arial" w:cs="Arial"/>
          <w:sz w:val="24"/>
          <w:szCs w:val="24"/>
        </w:rPr>
        <w:t>11</w:t>
      </w:r>
      <w:r w:rsidR="006B5A31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2, antecedentes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correspondencia 4.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43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 w:rsidR="00D3206D">
        <w:rPr>
          <w:rFonts w:ascii="Arial" w:hAnsi="Arial" w:cs="Arial"/>
          <w:sz w:val="24"/>
          <w:szCs w:val="24"/>
        </w:rPr>
        <w:t>20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 w:rsidR="00D3206D">
        <w:rPr>
          <w:rFonts w:ascii="Arial" w:hAnsi="Arial" w:cs="Arial"/>
          <w:sz w:val="24"/>
          <w:szCs w:val="24"/>
        </w:rPr>
        <w:t>2, antecedentes 4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Apoyo en caja.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04/12/2025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41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 w:rsidR="00D3206D">
        <w:rPr>
          <w:rFonts w:ascii="Arial" w:hAnsi="Arial" w:cs="Arial"/>
          <w:sz w:val="24"/>
          <w:szCs w:val="24"/>
        </w:rPr>
        <w:t>26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 w:rsidR="00D3206D">
        <w:rPr>
          <w:rFonts w:ascii="Arial" w:hAnsi="Arial" w:cs="Arial"/>
          <w:sz w:val="24"/>
          <w:szCs w:val="24"/>
        </w:rPr>
        <w:t>0, antecedentes 2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Apoyo en caja.</w:t>
      </w:r>
      <w:r w:rsidRPr="00306D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correspondencia 6.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45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22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10</w:t>
      </w:r>
      <w:r w:rsidR="00D3206D">
        <w:rPr>
          <w:rFonts w:ascii="Arial" w:hAnsi="Arial" w:cs="Arial"/>
          <w:sz w:val="24"/>
          <w:szCs w:val="24"/>
        </w:rPr>
        <w:t xml:space="preserve">, antecedentes </w:t>
      </w:r>
      <w:r>
        <w:rPr>
          <w:rFonts w:ascii="Arial" w:hAnsi="Arial" w:cs="Arial"/>
          <w:sz w:val="24"/>
          <w:szCs w:val="24"/>
        </w:rPr>
        <w:t>2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correspondencia 7.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09/12/2025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36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21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3</w:t>
      </w:r>
      <w:r w:rsidR="00D3206D" w:rsidRPr="006B5A31">
        <w:rPr>
          <w:rFonts w:ascii="Arial" w:hAnsi="Arial" w:cs="Arial"/>
          <w:sz w:val="24"/>
          <w:szCs w:val="24"/>
        </w:rPr>
        <w:t xml:space="preserve">, antecedentes </w:t>
      </w:r>
      <w:r>
        <w:rPr>
          <w:rFonts w:ascii="Arial" w:hAnsi="Arial" w:cs="Arial"/>
          <w:sz w:val="24"/>
          <w:szCs w:val="24"/>
        </w:rPr>
        <w:t>10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Apoyo en caja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50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12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 w:rsidR="00D3206D">
        <w:rPr>
          <w:rFonts w:ascii="Arial" w:hAnsi="Arial" w:cs="Arial"/>
          <w:sz w:val="24"/>
          <w:szCs w:val="24"/>
        </w:rPr>
        <w:t xml:space="preserve">4, antecedentes </w:t>
      </w:r>
      <w:r>
        <w:rPr>
          <w:rFonts w:ascii="Arial" w:hAnsi="Arial" w:cs="Arial"/>
          <w:sz w:val="24"/>
          <w:szCs w:val="24"/>
        </w:rPr>
        <w:t>6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correspondencia 8.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11/12/</w:t>
      </w:r>
      <w:r w:rsidR="00D3206D">
        <w:rPr>
          <w:rFonts w:ascii="Arial" w:hAnsi="Arial" w:cs="Arial"/>
          <w:sz w:val="24"/>
          <w:szCs w:val="24"/>
        </w:rPr>
        <w:t>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65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17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3</w:t>
      </w:r>
      <w:r w:rsidR="00D3206D" w:rsidRPr="006B5A31">
        <w:rPr>
          <w:rFonts w:ascii="Arial" w:hAnsi="Arial" w:cs="Arial"/>
          <w:sz w:val="24"/>
          <w:szCs w:val="24"/>
        </w:rPr>
        <w:t xml:space="preserve">, antecedentes 1. </w:t>
      </w:r>
      <w:r w:rsidR="00D3206D">
        <w:rPr>
          <w:rFonts w:ascii="Arial" w:hAnsi="Arial" w:cs="Arial"/>
          <w:sz w:val="24"/>
          <w:szCs w:val="24"/>
        </w:rPr>
        <w:t>Atención en caja.</w:t>
      </w:r>
      <w:r w:rsidRPr="00306D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correspondencia 6.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12/12</w:t>
      </w:r>
      <w:r w:rsidR="00D3206D">
        <w:rPr>
          <w:rFonts w:ascii="Arial" w:hAnsi="Arial" w:cs="Arial"/>
          <w:sz w:val="24"/>
          <w:szCs w:val="24"/>
        </w:rPr>
        <w:t>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38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 w:rsidR="00D3206D">
        <w:rPr>
          <w:rFonts w:ascii="Arial" w:hAnsi="Arial" w:cs="Arial"/>
          <w:sz w:val="24"/>
          <w:szCs w:val="24"/>
        </w:rPr>
        <w:t>25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 w:rsidR="00D3206D">
        <w:rPr>
          <w:rFonts w:ascii="Arial" w:hAnsi="Arial" w:cs="Arial"/>
          <w:sz w:val="24"/>
          <w:szCs w:val="24"/>
        </w:rPr>
        <w:t xml:space="preserve">1, antecedentes </w:t>
      </w:r>
      <w:r>
        <w:rPr>
          <w:rFonts w:ascii="Arial" w:hAnsi="Arial" w:cs="Arial"/>
          <w:sz w:val="24"/>
          <w:szCs w:val="24"/>
        </w:rPr>
        <w:t>8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</w:p>
    <w:p w:rsidR="009D6493" w:rsidRDefault="00306DEE" w:rsidP="00306D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15/12</w:t>
      </w:r>
      <w:r w:rsidR="00D3206D">
        <w:rPr>
          <w:rFonts w:ascii="Arial" w:hAnsi="Arial" w:cs="Arial"/>
          <w:sz w:val="24"/>
          <w:szCs w:val="24"/>
        </w:rPr>
        <w:t>/2025</w:t>
      </w:r>
      <w:r w:rsidR="00D3206D" w:rsidRPr="006B5A31">
        <w:rPr>
          <w:rFonts w:ascii="Arial" w:hAnsi="Arial" w:cs="Arial"/>
          <w:sz w:val="24"/>
          <w:szCs w:val="24"/>
        </w:rPr>
        <w:t xml:space="preserve">: </w:t>
      </w:r>
      <w:r w:rsidRPr="006B5A31">
        <w:rPr>
          <w:rFonts w:ascii="Arial" w:hAnsi="Arial" w:cs="Arial"/>
          <w:sz w:val="24"/>
          <w:szCs w:val="24"/>
        </w:rPr>
        <w:t xml:space="preserve">turnos digitalizados </w:t>
      </w:r>
      <w:r>
        <w:rPr>
          <w:rFonts w:ascii="Arial" w:hAnsi="Arial" w:cs="Arial"/>
          <w:sz w:val="24"/>
          <w:szCs w:val="24"/>
        </w:rPr>
        <w:t>47</w:t>
      </w:r>
      <w:r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25</w:t>
      </w:r>
      <w:r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 xml:space="preserve">1, antecedentes </w:t>
      </w:r>
      <w:r>
        <w:rPr>
          <w:rFonts w:ascii="Arial" w:hAnsi="Arial" w:cs="Arial"/>
          <w:sz w:val="24"/>
          <w:szCs w:val="24"/>
        </w:rPr>
        <w:t>9</w:t>
      </w:r>
      <w:r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Atención en caja.</w:t>
      </w:r>
      <w:r w:rsidRPr="00306D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correspondencia 4.</w:t>
      </w:r>
      <w:bookmarkStart w:id="0" w:name="_GoBack"/>
      <w:bookmarkEnd w:id="0"/>
    </w:p>
    <w:p w:rsidR="00306DEE" w:rsidRDefault="00306DEE" w:rsidP="00306D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>/12/2025</w:t>
      </w:r>
      <w:r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38</w:t>
      </w:r>
      <w:r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25</w:t>
      </w:r>
      <w:r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 xml:space="preserve">1, antecedentes </w:t>
      </w:r>
      <w:r>
        <w:rPr>
          <w:rFonts w:ascii="Arial" w:hAnsi="Arial" w:cs="Arial"/>
          <w:sz w:val="24"/>
          <w:szCs w:val="24"/>
        </w:rPr>
        <w:t>2</w:t>
      </w:r>
      <w:r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Atención en caja.</w:t>
      </w:r>
    </w:p>
    <w:p w:rsidR="009D6493" w:rsidRDefault="009D6493" w:rsidP="009D6493">
      <w:pPr>
        <w:rPr>
          <w:rFonts w:ascii="Arial" w:hAnsi="Arial" w:cs="Arial"/>
          <w:sz w:val="24"/>
          <w:szCs w:val="24"/>
        </w:rPr>
      </w:pPr>
    </w:p>
    <w:p w:rsidR="009D6493" w:rsidRDefault="009D6493" w:rsidP="009D6493">
      <w:pPr>
        <w:rPr>
          <w:rFonts w:ascii="Arial" w:hAnsi="Arial" w:cs="Arial"/>
          <w:sz w:val="24"/>
          <w:szCs w:val="24"/>
        </w:rPr>
      </w:pPr>
    </w:p>
    <w:p w:rsidR="009D6493" w:rsidRDefault="009D6493" w:rsidP="009D6493">
      <w:pPr>
        <w:rPr>
          <w:rFonts w:ascii="Arial" w:hAnsi="Arial" w:cs="Arial"/>
          <w:sz w:val="24"/>
          <w:szCs w:val="24"/>
        </w:rPr>
      </w:pPr>
    </w:p>
    <w:p w:rsidR="009D6493" w:rsidRDefault="009D6493" w:rsidP="009D6493">
      <w:pPr>
        <w:rPr>
          <w:rFonts w:ascii="Arial" w:hAnsi="Arial" w:cs="Arial"/>
          <w:sz w:val="24"/>
          <w:szCs w:val="24"/>
        </w:rPr>
      </w:pPr>
    </w:p>
    <w:p w:rsidR="00D3206D" w:rsidRDefault="00D3206D" w:rsidP="00D3206D">
      <w:pPr>
        <w:rPr>
          <w:rFonts w:ascii="Arial" w:hAnsi="Arial" w:cs="Arial"/>
          <w:sz w:val="24"/>
          <w:szCs w:val="24"/>
        </w:rPr>
      </w:pPr>
    </w:p>
    <w:p w:rsidR="00D3206D" w:rsidRPr="006B5A31" w:rsidRDefault="00D3206D" w:rsidP="00D3206D">
      <w:pPr>
        <w:rPr>
          <w:rFonts w:ascii="Arial" w:hAnsi="Arial" w:cs="Arial"/>
          <w:sz w:val="24"/>
          <w:szCs w:val="24"/>
        </w:rPr>
      </w:pPr>
    </w:p>
    <w:p w:rsidR="00D3206D" w:rsidRPr="006B5A31" w:rsidRDefault="00D3206D" w:rsidP="00D3206D">
      <w:pPr>
        <w:rPr>
          <w:rFonts w:ascii="Arial" w:hAnsi="Arial" w:cs="Arial"/>
          <w:sz w:val="24"/>
          <w:szCs w:val="24"/>
        </w:rPr>
      </w:pPr>
    </w:p>
    <w:p w:rsidR="00D3206D" w:rsidRPr="006B5A31" w:rsidRDefault="00D3206D" w:rsidP="00D3206D">
      <w:pPr>
        <w:rPr>
          <w:rFonts w:ascii="Arial" w:hAnsi="Arial" w:cs="Arial"/>
          <w:sz w:val="24"/>
          <w:szCs w:val="24"/>
        </w:rPr>
      </w:pPr>
    </w:p>
    <w:p w:rsidR="00D3206D" w:rsidRPr="006B5A31" w:rsidRDefault="00D3206D" w:rsidP="00D3206D">
      <w:pPr>
        <w:rPr>
          <w:rFonts w:ascii="Arial" w:hAnsi="Arial" w:cs="Arial"/>
          <w:sz w:val="24"/>
          <w:szCs w:val="24"/>
        </w:rPr>
      </w:pPr>
    </w:p>
    <w:p w:rsidR="00D3206D" w:rsidRPr="006B5A31" w:rsidRDefault="00D3206D" w:rsidP="00D3206D">
      <w:pPr>
        <w:rPr>
          <w:rFonts w:ascii="Arial" w:hAnsi="Arial" w:cs="Arial"/>
          <w:sz w:val="24"/>
          <w:szCs w:val="24"/>
        </w:rPr>
      </w:pPr>
    </w:p>
    <w:p w:rsidR="00D3206D" w:rsidRPr="006B5A31" w:rsidRDefault="00D3206D" w:rsidP="006B5A31">
      <w:pPr>
        <w:rPr>
          <w:rFonts w:ascii="Arial" w:hAnsi="Arial" w:cs="Arial"/>
          <w:sz w:val="24"/>
          <w:szCs w:val="24"/>
        </w:rPr>
      </w:pPr>
    </w:p>
    <w:p w:rsidR="006B5A31" w:rsidRPr="006B5A31" w:rsidRDefault="006B5A31" w:rsidP="006B5A31">
      <w:pPr>
        <w:rPr>
          <w:lang w:val="es-MX"/>
        </w:rPr>
      </w:pPr>
    </w:p>
    <w:sectPr w:rsidR="006B5A31" w:rsidRPr="006B5A31" w:rsidSect="009D64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31"/>
    <w:rsid w:val="00306DEE"/>
    <w:rsid w:val="003B7420"/>
    <w:rsid w:val="006B5A31"/>
    <w:rsid w:val="009D6493"/>
    <w:rsid w:val="00D3206D"/>
    <w:rsid w:val="00F50DCA"/>
    <w:rsid w:val="00F7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7A88B-201D-42BA-891F-8A017312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B5A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SNR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Paola Roa Porras</dc:creator>
  <cp:keywords/>
  <dc:description/>
  <cp:lastModifiedBy>Ana Paola Roa Porras</cp:lastModifiedBy>
  <cp:revision>3</cp:revision>
  <dcterms:created xsi:type="dcterms:W3CDTF">2025-12-03T17:52:00Z</dcterms:created>
  <dcterms:modified xsi:type="dcterms:W3CDTF">2025-12-17T15:42:00Z</dcterms:modified>
</cp:coreProperties>
</file>